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证件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  <w:lang w:val="en-US" w:eastAsia="zh-CN"/>
        </w:rPr>
        <w:t>提报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样板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172720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63500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A88599-F11F-44AD-8334-A4BDC9AAA84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67D1D43-963E-41AD-807D-BCC30A256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DNjN2MxN2RkODk4OTJmYmZiMDRkZDEzNjg1MGQifQ=="/>
  </w:docVars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大淼</cp:lastModifiedBy>
  <cp:lastPrinted>2020-12-07T07:04:00Z</cp:lastPrinted>
  <dcterms:modified xsi:type="dcterms:W3CDTF">2023-03-16T08:33:17Z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7E546CF47C69479FB7281E7C9C611716</vt:lpwstr>
  </property>
</Properties>
</file>